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521" w:rsidRDefault="00340521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602"/>
        <w:rPr>
          <w:rFonts w:ascii="宋体" w:hAnsi="宋体" w:cs="宋体" w:hint="eastAsia"/>
          <w:b/>
          <w:color w:val="262626"/>
          <w:sz w:val="30"/>
          <w:szCs w:val="30"/>
          <w:shd w:val="clear" w:color="auto" w:fill="FFFFFF"/>
        </w:rPr>
      </w:pPr>
      <w:r w:rsidRPr="00340521">
        <w:rPr>
          <w:rFonts w:ascii="宋体" w:hAnsi="宋体" w:cs="宋体" w:hint="eastAsia"/>
          <w:b/>
          <w:color w:val="262626"/>
          <w:sz w:val="30"/>
          <w:szCs w:val="30"/>
          <w:shd w:val="clear" w:color="auto" w:fill="FFFFFF"/>
        </w:rPr>
        <w:t>“争五有 绽芳华”班团一体化提升工程创建项目清单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团支部在做好</w:t>
      </w:r>
      <w:r w:rsidR="001637D1"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“三会两制一课”</w:t>
      </w: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、主题团日、团费收缴等基础团务工作、基础文明创建工作的基础上，围绕以下五个板块的主题进行创建申报。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Ⅰ、主题教育型团支部：强化思想引领，培育红色精神，凝聚青春力量。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创建团支部要围绕“我的中国梦”、习近平总书记系列重要讲话精神、“四进四信”等主题做好专题教育设计，同时利用纪念日、节庆日等重要时间节点，做好</w:t>
      </w:r>
      <w:proofErr w:type="gramStart"/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爱国荣</w:t>
      </w:r>
      <w:proofErr w:type="gramEnd"/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校教育，通过开展好国学达人挑战赛、主题辩论赛、书香校园等活动，弘扬优秀民族传统文化，推进团员主流意识构建，提升团支部成员的文明礼仪素养。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Ⅱ、文体活动型团支部：丰富活动内容，激发青年活力，延伸文化育人。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创建团支部要依托“文化艺术节”、“三走”、“阳光体育节”“</w:t>
      </w:r>
      <w:proofErr w:type="gramStart"/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一二九万</w:t>
      </w:r>
      <w:proofErr w:type="gramEnd"/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米跑”等文体活动来激发团员青年的青春活力。在创建过程中要创新活动形式，根据团员青年特点，设计团员青年喜闻乐见的活动，同时要借助社团浓厚校园文化的功能来丰富文化育人的载体，充分发挥文化育人的功能。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Ⅲ、科技创新型团支部：立足专业特色，力求创新创业，力争创新跨越。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创建团支部要依托专业做好团员青年的创新创业教育工作，积极动员团员青年参加“挑战杯”大学生课外学术科技作品竞赛、“创青春”大学生创业计划竞赛、“大智慧杯”全国大学生金融精英挑战赛等专业赛事，以赛促学、以学促用，浓厚团支部的创新氛围，提升团员青年的创新能力、创业意识和创业能力。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Ⅳ、实践公益型团支部：丰富业余生活，倡导奉献社会，</w:t>
      </w:r>
      <w:proofErr w:type="gramStart"/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践行</w:t>
      </w:r>
      <w:proofErr w:type="gramEnd"/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回报社会。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创建团支部要以“服务社会”为指导思想，深化外出志愿活动与思想政治理论课程实践教学环节的教育模式，组织青年团员开展多种形式、多重组和、多样联合的组队形式，进行志愿活动，提升大学生服务社会的精神和管理学院社会影响力。同时培育志愿服务品牌，将志愿服务做细做实。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t>Ⅴ、学习发展型团支部：强化学习精神，提升学习意念，夯实大学基础。</w:t>
      </w:r>
    </w:p>
    <w:p w:rsidR="002B6E38" w:rsidRPr="00340521" w:rsidRDefault="00223DDF" w:rsidP="00340521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20"/>
        <w:rPr>
          <w:rFonts w:ascii="微软雅黑" w:eastAsia="微软雅黑" w:hAnsi="微软雅黑" w:cs="微软雅黑"/>
          <w:color w:val="262626"/>
          <w:sz w:val="21"/>
          <w:szCs w:val="21"/>
        </w:rPr>
      </w:pPr>
      <w:r w:rsidRPr="00340521">
        <w:rPr>
          <w:rFonts w:ascii="宋体" w:hAnsi="宋体" w:cs="宋体" w:hint="eastAsia"/>
          <w:color w:val="262626"/>
          <w:sz w:val="21"/>
          <w:szCs w:val="21"/>
          <w:shd w:val="clear" w:color="auto" w:fill="FFFFFF"/>
        </w:rPr>
        <w:lastRenderedPageBreak/>
        <w:t>创建团支部要</w:t>
      </w:r>
      <w:r w:rsidRPr="00340521">
        <w:rPr>
          <w:rFonts w:ascii="宋体" w:hAnsi="宋体" w:cs="宋体" w:hint="eastAsia"/>
          <w:color w:val="2F2F2F"/>
          <w:sz w:val="21"/>
          <w:szCs w:val="21"/>
          <w:shd w:val="clear" w:color="auto" w:fill="FFFFFF"/>
        </w:rPr>
        <w:t>创建具有专业特色、一流学习力的微型学习型团组织。在专业中求精，以学习促上进，突出学以致</w:t>
      </w:r>
      <w:r w:rsidR="00F85774">
        <w:rPr>
          <w:rFonts w:ascii="宋体" w:hAnsi="宋体" w:cs="宋体" w:hint="eastAsia"/>
          <w:color w:val="2F2F2F"/>
          <w:sz w:val="21"/>
          <w:szCs w:val="21"/>
          <w:shd w:val="clear" w:color="auto" w:fill="FFFFFF"/>
        </w:rPr>
        <w:t>用观，组织团支部成员开展多种学习活动，以“全国大学英语四六级”</w:t>
      </w:r>
      <w:bookmarkStart w:id="0" w:name="_GoBack"/>
      <w:bookmarkEnd w:id="0"/>
      <w:r w:rsidRPr="00340521">
        <w:rPr>
          <w:rFonts w:ascii="宋体" w:hAnsi="宋体" w:cs="宋体" w:hint="eastAsia"/>
          <w:color w:val="2F2F2F"/>
          <w:sz w:val="21"/>
          <w:szCs w:val="21"/>
          <w:shd w:val="clear" w:color="auto" w:fill="FFFFFF"/>
        </w:rPr>
        <w:t>“全国大学生数学建模大赛”等比赛为结点，号召同学们抓住大学主线，做好学习基础，打造学习优良团组织。</w:t>
      </w:r>
    </w:p>
    <w:sectPr w:rsidR="002B6E38" w:rsidRPr="0034052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CA"/>
    <w:rsid w:val="001637D1"/>
    <w:rsid w:val="00223DDF"/>
    <w:rsid w:val="002B40CA"/>
    <w:rsid w:val="002B6E38"/>
    <w:rsid w:val="00340521"/>
    <w:rsid w:val="005E77E5"/>
    <w:rsid w:val="00776BD7"/>
    <w:rsid w:val="008C04C6"/>
    <w:rsid w:val="00A00E9B"/>
    <w:rsid w:val="00AD7243"/>
    <w:rsid w:val="00D43A47"/>
    <w:rsid w:val="00E36636"/>
    <w:rsid w:val="00F85774"/>
    <w:rsid w:val="1DCB0298"/>
    <w:rsid w:val="1F054F16"/>
    <w:rsid w:val="250C4350"/>
    <w:rsid w:val="251B51CA"/>
    <w:rsid w:val="34553C3F"/>
    <w:rsid w:val="68B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Lenovo</cp:lastModifiedBy>
  <cp:revision>11</cp:revision>
  <dcterms:created xsi:type="dcterms:W3CDTF">2019-10-09T14:38:00Z</dcterms:created>
  <dcterms:modified xsi:type="dcterms:W3CDTF">2019-12-06T15:22:00Z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